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0E" w:rsidRDefault="00C67C0E" w:rsidP="00C67C0E">
      <w:pPr>
        <w:pStyle w:val="Nadpis1"/>
        <w:jc w:val="center"/>
        <w:rPr>
          <w:color w:val="000000"/>
        </w:rPr>
      </w:pPr>
      <w:bookmarkStart w:id="0" w:name="_GoBack"/>
      <w:r>
        <w:rPr>
          <w:color w:val="000000"/>
        </w:rPr>
        <w:t>Řád školní jídelny</w:t>
      </w:r>
      <w:bookmarkEnd w:id="0"/>
    </w:p>
    <w:p w:rsidR="00C67C0E" w:rsidRDefault="00C67C0E" w:rsidP="00C67C0E">
      <w:pPr>
        <w:pStyle w:val="Normlnweb"/>
        <w:rPr>
          <w:color w:val="000000"/>
        </w:rPr>
      </w:pPr>
      <w:r>
        <w:rPr>
          <w:rStyle w:val="Siln"/>
          <w:color w:val="000000"/>
        </w:rPr>
        <w:t>Vnitřní řád školní jídelny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1. Vnitřní řád školní jídelny je součástí organizačního řádu školy.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2. Školní jídelna je v provozu v pracovní dny v časech: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    - přesnídávka od 8.30h do 9.15h,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    - oběd od 11.30 do 12.15.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    - výdej oběda cizím strávníkům od 10.45 do 11.20h.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3. Dohled nad dětmi ve školní jídelně zajišťují pedagogičtí pracovníci školy.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4. Dohlížející pracovníci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    - vydávají pokyny k zajištění kázně dětí a dbají na dodržování hygienických a</w:t>
      </w:r>
      <w:r>
        <w:rPr>
          <w:color w:val="000000"/>
        </w:rPr>
        <w:t xml:space="preserve"> </w:t>
      </w:r>
      <w:r>
        <w:rPr>
          <w:color w:val="000000"/>
        </w:rPr>
        <w:t>kulturních stravovacích návyků,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    - sledují reakce strávníků na množství a kvalitu jídla (teplota, chuť, vzhled množství soli a koření,…), v případě pochybností může požádat pracovníky stravovacího zařízení o degustační porci a připomínky oznámit ředitelce MŠ.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    - sledují způsob výdeje stravy, při opakovaných problémech s plynulostí výdeje stravy upozorní ředitelku MŠ, která s vedoucí stravovacího zařízení projedná nápravu,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      - sledují dodržování hygienických pravidel vydáva</w:t>
      </w:r>
      <w:r>
        <w:rPr>
          <w:color w:val="000000"/>
        </w:rPr>
        <w:t xml:space="preserve">jícím personálem stravovacího </w:t>
      </w:r>
      <w:r>
        <w:rPr>
          <w:color w:val="000000"/>
        </w:rPr>
        <w:t>zařízení – pracovní pláště a jejich čistota, pokrývky hlavy, rukavice, apod.,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    - zamezují vstupu rodičů do jídelny,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    - sledují dodržování jídelníčku,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    - sledují čistotu vydávaného nádobí, příborů, táců,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    - regulují osvětlení a větrání,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    - sledují odevzdávání nádobí strávníky.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5.  Běžný úklid během provozní doby zajišťuje v jídelně pracovnice školní kuchyně,</w:t>
      </w:r>
      <w:r>
        <w:rPr>
          <w:color w:val="000000"/>
        </w:rPr>
        <w:t xml:space="preserve"> </w:t>
      </w:r>
      <w:r>
        <w:rPr>
          <w:color w:val="000000"/>
        </w:rPr>
        <w:t>včetně stolů a podlahy znečištěným jídlem.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6. Ředitelka školy na rodičovských schůzkách informuje rodiče o  způsobu přihlašování a odhlašování ke stravování, výdeji jídla, výdeji jídla při onemocnění dětí, způsob placení. Pokyny jsou trvale vyvěšeny v šatně MŠ.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7. Vedoucí stravovacího zařízení vyvěšuje jídelníček ve školní jídelně a v šatně MŠ na období jednoho týdne předem.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t>8. Strávníkům je vydáván kompletní oběd včetně masa a příloh. Děti nesmí být nuceni ke konzumaci celého vydaného jídla a vraceni k dojídání. Vydané jídlo je určeno ke konzumaci v jídelně, strávníci je neodnášejí z místnosti. Jídlo by mělo být upraveno tak, aby znemožňovalo odnášení z jídelny – jogurty, tvarohové</w:t>
      </w:r>
      <w:r>
        <w:rPr>
          <w:color w:val="000000"/>
        </w:rPr>
        <w:br/>
        <w:t>    krémy, pudinky, apod. nemají být v balení z obchodu, ale vydávány v miskách.</w:t>
      </w:r>
    </w:p>
    <w:p w:rsidR="00C67C0E" w:rsidRDefault="00C67C0E" w:rsidP="00C67C0E">
      <w:pPr>
        <w:pStyle w:val="Normlnweb"/>
        <w:rPr>
          <w:color w:val="000000"/>
        </w:rPr>
      </w:pPr>
      <w:r>
        <w:rPr>
          <w:color w:val="000000"/>
        </w:rPr>
        <w:lastRenderedPageBreak/>
        <w:t> </w:t>
      </w:r>
    </w:p>
    <w:p w:rsidR="00C67C0E" w:rsidRDefault="00C67C0E" w:rsidP="00D45667">
      <w:pPr>
        <w:pStyle w:val="Normlnweb"/>
        <w:rPr>
          <w:color w:val="000000"/>
        </w:rPr>
      </w:pPr>
      <w:r>
        <w:rPr>
          <w:color w:val="000000"/>
        </w:rPr>
        <w:t xml:space="preserve">Upraven: </w:t>
      </w:r>
      <w:proofErr w:type="gramStart"/>
      <w:r>
        <w:rPr>
          <w:color w:val="000000"/>
        </w:rPr>
        <w:t>1.10. 2016</w:t>
      </w:r>
      <w:proofErr w:type="gramEnd"/>
      <w:r>
        <w:rPr>
          <w:color w:val="000000"/>
        </w:rPr>
        <w:t>                                                  Mgr. et Bc. Irena Kolaříková</w:t>
      </w:r>
      <w:r w:rsidR="00D45667">
        <w:rPr>
          <w:color w:val="000000"/>
        </w:rPr>
        <w:br/>
        <w:t xml:space="preserve"> </w:t>
      </w:r>
      <w:r w:rsidR="00D45667">
        <w:rPr>
          <w:color w:val="000000"/>
        </w:rPr>
        <w:tab/>
      </w:r>
      <w:r w:rsidR="00D45667">
        <w:rPr>
          <w:color w:val="000000"/>
        </w:rPr>
        <w:tab/>
      </w:r>
      <w:r w:rsidR="00D45667">
        <w:rPr>
          <w:color w:val="000000"/>
        </w:rPr>
        <w:tab/>
      </w:r>
      <w:r w:rsidR="00D45667">
        <w:rPr>
          <w:color w:val="000000"/>
        </w:rPr>
        <w:tab/>
      </w:r>
      <w:r w:rsidR="00D45667">
        <w:rPr>
          <w:color w:val="000000"/>
        </w:rPr>
        <w:tab/>
      </w:r>
      <w:r w:rsidR="00D45667">
        <w:rPr>
          <w:color w:val="000000"/>
        </w:rPr>
        <w:tab/>
      </w:r>
      <w:r w:rsidR="00D45667">
        <w:rPr>
          <w:color w:val="000000"/>
        </w:rPr>
        <w:tab/>
      </w:r>
      <w:r w:rsidR="00D45667">
        <w:rPr>
          <w:color w:val="000000"/>
        </w:rPr>
        <w:tab/>
      </w:r>
      <w:r>
        <w:rPr>
          <w:color w:val="000000"/>
        </w:rPr>
        <w:t>ředitelka MŠ</w:t>
      </w:r>
    </w:p>
    <w:p w:rsidR="00DD3E27" w:rsidRPr="00C67C0E" w:rsidRDefault="00DD3E27" w:rsidP="00C67C0E"/>
    <w:sectPr w:rsidR="00DD3E27" w:rsidRPr="00C67C0E" w:rsidSect="00FB01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77"/>
    <w:rsid w:val="000B6577"/>
    <w:rsid w:val="00510EBB"/>
    <w:rsid w:val="0058296D"/>
    <w:rsid w:val="005F13F4"/>
    <w:rsid w:val="008170D1"/>
    <w:rsid w:val="00C67C0E"/>
    <w:rsid w:val="00D45667"/>
    <w:rsid w:val="00DD3E27"/>
    <w:rsid w:val="00E778A0"/>
    <w:rsid w:val="00FB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6BCA"/>
  <w15:chartTrackingRefBased/>
  <w15:docId w15:val="{352356BC-6D83-4A85-9758-3F3E2D9A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1F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FB01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Pr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01F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FB01F9"/>
    <w:rPr>
      <w:b/>
      <w:bCs/>
    </w:rPr>
  </w:style>
  <w:style w:type="paragraph" w:styleId="Normlnweb">
    <w:name w:val="Normal (Web)"/>
    <w:basedOn w:val="Normln"/>
    <w:uiPriority w:val="99"/>
    <w:unhideWhenUsed/>
    <w:rsid w:val="00FB01F9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B01F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B0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</dc:title>
  <dc:subject/>
  <dc:creator>Černý František</dc:creator>
  <cp:keywords/>
  <cp:lastModifiedBy>Luděk Pechanec</cp:lastModifiedBy>
  <cp:revision>2</cp:revision>
  <dcterms:created xsi:type="dcterms:W3CDTF">2019-12-27T21:10:00Z</dcterms:created>
  <dcterms:modified xsi:type="dcterms:W3CDTF">2019-12-27T21:10:00Z</dcterms:modified>
</cp:coreProperties>
</file>